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87B" w:rsidRDefault="0069187B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4444F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4444FE">
              <w:rPr>
                <w:sz w:val="24"/>
                <w:szCs w:val="24"/>
              </w:rPr>
              <w:t>25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4444FE">
              <w:rPr>
                <w:sz w:val="24"/>
                <w:szCs w:val="24"/>
              </w:rPr>
              <w:t>мая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69187B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444F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4444FE">
              <w:rPr>
                <w:sz w:val="24"/>
                <w:szCs w:val="24"/>
              </w:rPr>
              <w:t xml:space="preserve"> 343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155AFF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функционирования повышенной готовности для Киренского районного звена ТП РСЧС Иркутской области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4444FE" w:rsidRDefault="00155AFF" w:rsidP="00E0456A">
      <w:pPr>
        <w:spacing w:before="100" w:beforeAutospacing="1" w:after="100" w:afterAutospacing="1" w:line="276" w:lineRule="auto"/>
        <w:ind w:firstLine="1134"/>
        <w:jc w:val="both"/>
      </w:pPr>
      <w:proofErr w:type="gramStart"/>
      <w:r>
        <w:t xml:space="preserve">В соответствии с </w:t>
      </w:r>
      <w:r w:rsidRPr="00954711">
        <w:t>Федеральным законом от 21.12.1994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года № 794, в целях принятия своевременных мер по предупреждению возникновения чрезвычайн</w:t>
      </w:r>
      <w:r w:rsidR="004444FE">
        <w:t>ых</w:t>
      </w:r>
      <w:r>
        <w:t xml:space="preserve"> ситуаци</w:t>
      </w:r>
      <w:r w:rsidR="004444FE">
        <w:t>й</w:t>
      </w:r>
      <w:r>
        <w:t>, обусловленн</w:t>
      </w:r>
      <w:r w:rsidR="004444FE">
        <w:t>ых</w:t>
      </w:r>
      <w:r>
        <w:t xml:space="preserve"> </w:t>
      </w:r>
      <w:r w:rsidR="004444FE">
        <w:t xml:space="preserve">неблагоприятным гидрологическим прогнозом </w:t>
      </w:r>
      <w:r w:rsidR="004444FE" w:rsidRPr="004444FE">
        <w:t xml:space="preserve"> </w:t>
      </w:r>
      <w:r w:rsidR="004444FE">
        <w:t>о повышении уровней воды на участке Киренск</w:t>
      </w:r>
      <w:proofErr w:type="gramEnd"/>
      <w:r w:rsidR="004444FE">
        <w:t xml:space="preserve"> - </w:t>
      </w:r>
      <w:proofErr w:type="gramStart"/>
      <w:r w:rsidR="004444FE">
        <w:t>Петропавловское</w:t>
      </w:r>
      <w:proofErr w:type="gramEnd"/>
      <w:r w:rsidR="004444FE">
        <w:t xml:space="preserve"> –</w:t>
      </w:r>
      <w:r w:rsidR="000B0EF6">
        <w:t xml:space="preserve"> </w:t>
      </w:r>
      <w:r w:rsidR="004444FE">
        <w:t>Дарьино на 60 -120 см и возможном затоплении пониженных участков местности,</w:t>
      </w:r>
      <w:r>
        <w:t xml:space="preserve"> </w:t>
      </w:r>
    </w:p>
    <w:p w:rsidR="00155AFF" w:rsidRDefault="004444FE" w:rsidP="004444FE">
      <w:pPr>
        <w:spacing w:before="100" w:beforeAutospacing="1" w:after="100" w:afterAutospacing="1" w:line="276" w:lineRule="auto"/>
        <w:ind w:firstLine="1134"/>
        <w:jc w:val="center"/>
      </w:pPr>
      <w:r>
        <w:t>ПОСТАНОВЛЯЮ</w:t>
      </w:r>
      <w:r w:rsidR="00155AFF">
        <w:t>:</w:t>
      </w:r>
    </w:p>
    <w:p w:rsidR="00155AFF" w:rsidRDefault="00155AFF" w:rsidP="00ED1F79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Ввести на территории Киренского муниципального района с </w:t>
      </w:r>
      <w:r w:rsidR="002838AF">
        <w:t>1</w:t>
      </w:r>
      <w:r w:rsidR="004444FE">
        <w:t>2</w:t>
      </w:r>
      <w:r w:rsidR="002838AF">
        <w:t>.00</w:t>
      </w:r>
      <w:r>
        <w:t xml:space="preserve"> часов </w:t>
      </w:r>
      <w:r w:rsidR="004444FE">
        <w:t>25</w:t>
      </w:r>
      <w:r>
        <w:t xml:space="preserve"> </w:t>
      </w:r>
      <w:r w:rsidR="004444FE">
        <w:t>мая</w:t>
      </w:r>
      <w:r>
        <w:t xml:space="preserve"> 201</w:t>
      </w:r>
      <w:r w:rsidR="0069187B">
        <w:t>5</w:t>
      </w:r>
      <w:r>
        <w:t xml:space="preserve"> года режим функционирования </w:t>
      </w:r>
      <w:r w:rsidR="002838AF">
        <w:t>«П</w:t>
      </w:r>
      <w:r>
        <w:t>овышенн</w:t>
      </w:r>
      <w:r w:rsidR="002838AF">
        <w:t>ая</w:t>
      </w:r>
      <w:r>
        <w:t xml:space="preserve"> готовност</w:t>
      </w:r>
      <w:r w:rsidR="002838AF">
        <w:t>ь»</w:t>
      </w:r>
      <w:r>
        <w:t xml:space="preserve"> для Киренского районного звена ТП РСЧС Иркутской области и установить </w:t>
      </w:r>
      <w:r w:rsidR="00EF5D7C">
        <w:t>местный</w:t>
      </w:r>
      <w:r>
        <w:t xml:space="preserve"> уровень реагирования.</w:t>
      </w:r>
    </w:p>
    <w:p w:rsidR="00EF5D7C" w:rsidRDefault="00EF5D7C" w:rsidP="00EF5D7C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>Рекомендовать главам муниципальных образований Киренского района в установленном законодательством порядке осуществить дополнительные меры по проведению противопаводковых мероприятий:</w:t>
      </w: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t>- уточнить планы действий 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связанных с прохождением паводка на территориях муниципальных образований Киренского района;</w:t>
      </w:r>
    </w:p>
    <w:p w:rsidR="004444FE" w:rsidRDefault="004444FE" w:rsidP="00EF5D7C">
      <w:pPr>
        <w:pStyle w:val="a8"/>
        <w:spacing w:line="276" w:lineRule="auto"/>
        <w:ind w:left="0"/>
        <w:jc w:val="both"/>
      </w:pPr>
    </w:p>
    <w:p w:rsidR="00C2190A" w:rsidRDefault="00EF5D7C" w:rsidP="00EF5D7C">
      <w:pPr>
        <w:pStyle w:val="a8"/>
        <w:spacing w:line="276" w:lineRule="auto"/>
        <w:ind w:left="0"/>
        <w:jc w:val="both"/>
      </w:pPr>
      <w:r>
        <w:t>- 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энергообеспечения;</w:t>
      </w: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t>- осуществить меры по поддержанию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сферы;</w:t>
      </w: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t xml:space="preserve">- обеспечить проведение в кратчайшие сроки аварийно-восстановительных работ при возникновении аварийных и нештатных ситуаций на объектах социальной сферы, жилищно-коммунального хозяйства и </w:t>
      </w:r>
      <w:proofErr w:type="spellStart"/>
      <w:proofErr w:type="gramStart"/>
      <w:r>
        <w:t>топливо-энергетического</w:t>
      </w:r>
      <w:proofErr w:type="spellEnd"/>
      <w:proofErr w:type="gramEnd"/>
      <w:r>
        <w:t xml:space="preserve"> комплекса;</w:t>
      </w: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t>- обеспечить готовность сил и сре</w:t>
      </w:r>
      <w:proofErr w:type="gramStart"/>
      <w:r>
        <w:t>дств</w:t>
      </w:r>
      <w:r w:rsidR="00CF1E8F">
        <w:t xml:space="preserve"> к св</w:t>
      </w:r>
      <w:proofErr w:type="gramEnd"/>
      <w:r w:rsidR="00CF1E8F">
        <w:t>оевременному реагированию на ухудшение дорожно-транспортной обстановки;</w:t>
      </w:r>
    </w:p>
    <w:p w:rsidR="00CF1E8F" w:rsidRDefault="00CF1E8F" w:rsidP="00EF5D7C">
      <w:pPr>
        <w:pStyle w:val="a8"/>
        <w:spacing w:line="276" w:lineRule="auto"/>
        <w:ind w:left="0"/>
        <w:jc w:val="both"/>
      </w:pPr>
      <w:r>
        <w:t>- усилить разъяснительную работу среди населения о правилах поведения в неблагоприятных условиях при прохождении паводка;</w:t>
      </w:r>
    </w:p>
    <w:p w:rsidR="00CF1E8F" w:rsidRDefault="00CF1E8F" w:rsidP="00EF5D7C">
      <w:pPr>
        <w:pStyle w:val="a8"/>
        <w:spacing w:line="276" w:lineRule="auto"/>
        <w:ind w:left="0"/>
        <w:jc w:val="both"/>
      </w:pPr>
      <w:r>
        <w:t>- при получении прогноза об опасных явлениях паводка своевременно принимать решения по введению соответствующих режимов функционирования местного уровня;</w:t>
      </w:r>
    </w:p>
    <w:p w:rsidR="00CF1E8F" w:rsidRDefault="00CF1E8F" w:rsidP="00EF5D7C">
      <w:pPr>
        <w:pStyle w:val="a8"/>
        <w:spacing w:line="276" w:lineRule="auto"/>
        <w:ind w:left="0"/>
        <w:jc w:val="both"/>
      </w:pPr>
      <w:r>
        <w:t>- организовать взаимодействие</w:t>
      </w:r>
      <w:r w:rsidR="00C2190A">
        <w:t xml:space="preserve"> с территориальным отделением Роспотребнадзора по вопросам соблюдения санитарно-эпидемиологического надзора на подтапливаемых территориях, в местах временного размещения эвакуируемого населения, а так же проверку качества питьевой воды и продуктов питания;</w:t>
      </w:r>
    </w:p>
    <w:p w:rsidR="00C2190A" w:rsidRDefault="00C2190A" w:rsidP="00EF5D7C">
      <w:pPr>
        <w:pStyle w:val="a8"/>
        <w:spacing w:line="276" w:lineRule="auto"/>
        <w:ind w:left="0"/>
        <w:jc w:val="both"/>
      </w:pPr>
      <w:r>
        <w:t>- принять меры по недопущению возникновения чрезвычайных ситуаций, связанных с разрушением береговых укреплений в результате прохождения паводковых вод;</w:t>
      </w:r>
    </w:p>
    <w:p w:rsidR="00C2190A" w:rsidRDefault="00C2190A" w:rsidP="00EF5D7C">
      <w:pPr>
        <w:pStyle w:val="a8"/>
        <w:spacing w:line="276" w:lineRule="auto"/>
        <w:ind w:left="0"/>
        <w:jc w:val="both"/>
      </w:pPr>
      <w:r>
        <w:t>- через ЕДДС администрации Киренского муниципального района организовать своевременное представление докладов об угрозе возникновения и (или) возникновении чрезвычайных ситуаций.</w:t>
      </w:r>
    </w:p>
    <w:p w:rsidR="00C90A15" w:rsidRDefault="00C90A15" w:rsidP="00C90A15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="004444FE">
        <w:t xml:space="preserve">опубликовать </w:t>
      </w:r>
      <w:r>
        <w:t xml:space="preserve">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C90A15" w:rsidRDefault="00C90A15" w:rsidP="00C90A15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Контроль за исполнением данного постановления возложить на </w:t>
      </w:r>
      <w:r w:rsidR="004444FE">
        <w:t>и.о</w:t>
      </w:r>
      <w:proofErr w:type="gramStart"/>
      <w:r w:rsidR="004444FE">
        <w:t>.</w:t>
      </w:r>
      <w:r>
        <w:t>з</w:t>
      </w:r>
      <w:proofErr w:type="gramEnd"/>
      <w:r>
        <w:t xml:space="preserve">аместителя мэра – председателя комитета по имуществу и ЖКХ администрации Киренского муниципального района </w:t>
      </w:r>
      <w:proofErr w:type="spellStart"/>
      <w:r w:rsidR="004444FE">
        <w:t>Вытовтову</w:t>
      </w:r>
      <w:proofErr w:type="spellEnd"/>
      <w:r w:rsidR="004444FE">
        <w:t xml:space="preserve"> О.А.</w:t>
      </w:r>
    </w:p>
    <w:p w:rsidR="00C90A15" w:rsidRDefault="00C90A15" w:rsidP="00C90A15">
      <w:pPr>
        <w:pStyle w:val="a8"/>
        <w:numPr>
          <w:ilvl w:val="0"/>
          <w:numId w:val="2"/>
        </w:numPr>
        <w:spacing w:line="276" w:lineRule="auto"/>
        <w:ind w:left="709" w:hanging="709"/>
        <w:jc w:val="both"/>
      </w:pPr>
      <w:r>
        <w:t>Настоящее постановление вступает в законную силу со дня его подписания.</w:t>
      </w:r>
    </w:p>
    <w:p w:rsidR="00C90A15" w:rsidRDefault="00C90A15" w:rsidP="00C90A15">
      <w:pPr>
        <w:pStyle w:val="a8"/>
        <w:spacing w:line="276" w:lineRule="auto"/>
        <w:ind w:left="0"/>
        <w:jc w:val="both"/>
      </w:pPr>
    </w:p>
    <w:p w:rsidR="00C2190A" w:rsidRDefault="00C2190A" w:rsidP="009A31E5">
      <w:pPr>
        <w:spacing w:line="276" w:lineRule="auto"/>
        <w:jc w:val="both"/>
        <w:rPr>
          <w:b/>
        </w:rPr>
      </w:pPr>
    </w:p>
    <w:p w:rsidR="00C90A15" w:rsidRDefault="00C90A15" w:rsidP="009A31E5">
      <w:pPr>
        <w:spacing w:line="276" w:lineRule="auto"/>
        <w:jc w:val="both"/>
        <w:rPr>
          <w:b/>
        </w:rPr>
      </w:pPr>
    </w:p>
    <w:p w:rsidR="00517629" w:rsidRDefault="00517629"/>
    <w:p w:rsidR="00517629" w:rsidRDefault="0069187B">
      <w:pPr>
        <w:rPr>
          <w:b/>
        </w:rPr>
      </w:pPr>
      <w:r>
        <w:rPr>
          <w:b/>
        </w:rPr>
        <w:t>Мэр</w:t>
      </w:r>
      <w:r w:rsidR="00C2190A">
        <w:rPr>
          <w:b/>
        </w:rPr>
        <w:t xml:space="preserve"> </w:t>
      </w:r>
      <w:r w:rsidR="00ED1F79">
        <w:rPr>
          <w:b/>
        </w:rPr>
        <w:t xml:space="preserve"> района</w:t>
      </w:r>
      <w:r w:rsidR="009F6448" w:rsidRPr="009F6448">
        <w:rPr>
          <w:b/>
        </w:rPr>
        <w:t xml:space="preserve"> </w:t>
      </w:r>
      <w:r w:rsidR="009F6448" w:rsidRPr="009F6448">
        <w:rPr>
          <w:b/>
        </w:rPr>
        <w:tab/>
      </w:r>
      <w:r w:rsidR="00E36BCF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</w:t>
      </w:r>
      <w:r w:rsidR="00E36BCF">
        <w:rPr>
          <w:b/>
        </w:rPr>
        <w:t xml:space="preserve">   </w:t>
      </w:r>
      <w:r w:rsidR="004444FE">
        <w:rPr>
          <w:b/>
        </w:rPr>
        <w:t xml:space="preserve">        </w:t>
      </w:r>
      <w:r>
        <w:rPr>
          <w:b/>
        </w:rPr>
        <w:t>К.В. Свистелин</w:t>
      </w:r>
      <w:r w:rsidR="00C2190A">
        <w:rPr>
          <w:b/>
        </w:rPr>
        <w:t xml:space="preserve"> </w:t>
      </w:r>
      <w:r w:rsidR="00E36BCF">
        <w:rPr>
          <w:b/>
        </w:rPr>
        <w:t xml:space="preserve"> 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654E07">
        <w:rPr>
          <w:b/>
        </w:rPr>
        <w:t xml:space="preserve">  </w:t>
      </w:r>
      <w:r w:rsidR="00ED1F79">
        <w:rPr>
          <w:b/>
        </w:rPr>
        <w:t xml:space="preserve"> </w:t>
      </w:r>
    </w:p>
    <w:p w:rsidR="008C4A71" w:rsidRDefault="008C4A71">
      <w:pPr>
        <w:rPr>
          <w:b/>
        </w:rPr>
      </w:pPr>
    </w:p>
    <w:p w:rsidR="00F30F1C" w:rsidRDefault="00F30F1C">
      <w:pPr>
        <w:rPr>
          <w:b/>
        </w:rPr>
      </w:pPr>
    </w:p>
    <w:p w:rsidR="00EE0454" w:rsidRDefault="00EE0454" w:rsidP="00C355F3">
      <w:pPr>
        <w:spacing w:line="276" w:lineRule="auto"/>
        <w:jc w:val="both"/>
        <w:rPr>
          <w:sz w:val="20"/>
          <w:szCs w:val="20"/>
        </w:rPr>
      </w:pPr>
    </w:p>
    <w:p w:rsidR="007669AB" w:rsidRDefault="007669AB" w:rsidP="00C355F3">
      <w:pPr>
        <w:spacing w:line="276" w:lineRule="auto"/>
      </w:pPr>
    </w:p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90408" w:rsidRPr="00790408" w:rsidRDefault="00790408" w:rsidP="00790408">
      <w:pPr>
        <w:jc w:val="center"/>
      </w:pPr>
    </w:p>
    <w:p w:rsidR="008C4A71" w:rsidRDefault="008C4A71" w:rsidP="008C4A71">
      <w:pPr>
        <w:jc w:val="right"/>
        <w:rPr>
          <w:sz w:val="20"/>
          <w:szCs w:val="20"/>
        </w:rPr>
      </w:pPr>
    </w:p>
    <w:p w:rsidR="008C4A71" w:rsidRPr="008C4A71" w:rsidRDefault="008C4A71" w:rsidP="008C4A71">
      <w:pPr>
        <w:jc w:val="right"/>
        <w:rPr>
          <w:sz w:val="20"/>
          <w:szCs w:val="20"/>
        </w:rPr>
      </w:pPr>
    </w:p>
    <w:p w:rsidR="00066AC9" w:rsidRDefault="00066AC9">
      <w:pPr>
        <w:rPr>
          <w:b/>
        </w:rPr>
      </w:pPr>
    </w:p>
    <w:p w:rsidR="00066AC9" w:rsidRDefault="00066AC9">
      <w:pPr>
        <w:rPr>
          <w:b/>
        </w:rPr>
      </w:pPr>
    </w:p>
    <w:p w:rsidR="00066AC9" w:rsidRDefault="00066AC9">
      <w:pPr>
        <w:rPr>
          <w:b/>
        </w:rPr>
      </w:pPr>
    </w:p>
    <w:p w:rsidR="00066AC9" w:rsidRDefault="00066AC9">
      <w:pPr>
        <w:rPr>
          <w:b/>
        </w:rPr>
      </w:pPr>
    </w:p>
    <w:p w:rsidR="00C449ED" w:rsidRDefault="00C449ED">
      <w:pPr>
        <w:rPr>
          <w:b/>
        </w:rPr>
      </w:pPr>
    </w:p>
    <w:p w:rsidR="00066AC9" w:rsidRDefault="00066AC9">
      <w:pPr>
        <w:rPr>
          <w:b/>
        </w:rPr>
      </w:pPr>
    </w:p>
    <w:p w:rsidR="00066AC9" w:rsidRPr="00066AC9" w:rsidRDefault="00066AC9">
      <w:r w:rsidRPr="00066AC9">
        <w:t>Согласовано: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C90A15" w:rsidP="009F63AC">
      <w:pPr>
        <w:pStyle w:val="a8"/>
        <w:ind w:left="0"/>
      </w:pPr>
      <w:r>
        <w:t>Начальник</w:t>
      </w:r>
      <w:r w:rsidR="009F63AC" w:rsidRPr="00432288">
        <w:t xml:space="preserve"> правов</w:t>
      </w:r>
      <w:r>
        <w:t>ого</w:t>
      </w:r>
      <w:r w:rsidR="009F63AC" w:rsidRPr="00432288">
        <w:t xml:space="preserve"> </w:t>
      </w:r>
      <w:r>
        <w:t>отдела</w:t>
      </w:r>
      <w:r w:rsidR="009F63AC" w:rsidRPr="00432288">
        <w:t xml:space="preserve"> </w:t>
      </w:r>
    </w:p>
    <w:p w:rsidR="009F63AC" w:rsidRDefault="009F63AC" w:rsidP="009F63AC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F63AC" w:rsidRDefault="009F63AC" w:rsidP="009F63AC">
      <w:pPr>
        <w:pStyle w:val="a8"/>
        <w:ind w:left="0"/>
      </w:pPr>
      <w:r>
        <w:t xml:space="preserve"> муниципального района                                                                             </w:t>
      </w:r>
      <w:r w:rsidR="00C90A15">
        <w:t xml:space="preserve">А.В. </w:t>
      </w:r>
      <w:proofErr w:type="spellStart"/>
      <w:r w:rsidR="00C90A15">
        <w:t>Воробъев</w:t>
      </w:r>
      <w:proofErr w:type="spellEnd"/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Заведующий отделом ГОЧС</w:t>
      </w:r>
      <w:r w:rsidR="00C90A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</w:t>
      </w:r>
    </w:p>
    <w:p w:rsidR="009F63AC" w:rsidRDefault="00C90A15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Залуцкий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C2190A" w:rsidRDefault="00C2190A"/>
    <w:p w:rsidR="00C2190A" w:rsidRDefault="00C2190A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ГОЧС</w:t>
      </w:r>
      <w:r w:rsidR="00C90A15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1C5EE3" w:rsidRDefault="001C5EE3"/>
    <w:p w:rsidR="00517629" w:rsidRDefault="00517629"/>
    <w:sectPr w:rsidR="00517629" w:rsidSect="00C86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5513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AC9"/>
    <w:rsid w:val="00083829"/>
    <w:rsid w:val="00093F3D"/>
    <w:rsid w:val="000A59CA"/>
    <w:rsid w:val="000A610D"/>
    <w:rsid w:val="000B0EF6"/>
    <w:rsid w:val="000B1492"/>
    <w:rsid w:val="000B5254"/>
    <w:rsid w:val="000C7871"/>
    <w:rsid w:val="000E47C8"/>
    <w:rsid w:val="000E514C"/>
    <w:rsid w:val="000F0BF4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5AFF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B5585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38AF"/>
    <w:rsid w:val="00285E6D"/>
    <w:rsid w:val="0029571E"/>
    <w:rsid w:val="0029780E"/>
    <w:rsid w:val="002A318B"/>
    <w:rsid w:val="002B4899"/>
    <w:rsid w:val="002C15CA"/>
    <w:rsid w:val="002C2448"/>
    <w:rsid w:val="002D42B0"/>
    <w:rsid w:val="002D60E9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A6E"/>
    <w:rsid w:val="00406B04"/>
    <w:rsid w:val="00412590"/>
    <w:rsid w:val="00415622"/>
    <w:rsid w:val="004444FE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2272"/>
    <w:rsid w:val="004C0FA2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187B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23312"/>
    <w:rsid w:val="00730662"/>
    <w:rsid w:val="00737ABC"/>
    <w:rsid w:val="00737BAB"/>
    <w:rsid w:val="00746EF1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2DB5"/>
    <w:rsid w:val="007F3BDE"/>
    <w:rsid w:val="008113E9"/>
    <w:rsid w:val="00814779"/>
    <w:rsid w:val="00833789"/>
    <w:rsid w:val="008337E3"/>
    <w:rsid w:val="00840246"/>
    <w:rsid w:val="008449A6"/>
    <w:rsid w:val="00863377"/>
    <w:rsid w:val="00873722"/>
    <w:rsid w:val="00873BCE"/>
    <w:rsid w:val="0089570B"/>
    <w:rsid w:val="008A41D4"/>
    <w:rsid w:val="008A4E28"/>
    <w:rsid w:val="008A54D7"/>
    <w:rsid w:val="008A7DC6"/>
    <w:rsid w:val="008C4A71"/>
    <w:rsid w:val="008C4F8B"/>
    <w:rsid w:val="008D04A7"/>
    <w:rsid w:val="008E639E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A31E5"/>
    <w:rsid w:val="009D1622"/>
    <w:rsid w:val="009E3C40"/>
    <w:rsid w:val="009F63AC"/>
    <w:rsid w:val="009F6448"/>
    <w:rsid w:val="00A00437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845"/>
    <w:rsid w:val="00B20793"/>
    <w:rsid w:val="00B22B10"/>
    <w:rsid w:val="00B27AF2"/>
    <w:rsid w:val="00B31CDC"/>
    <w:rsid w:val="00B3649C"/>
    <w:rsid w:val="00B47F10"/>
    <w:rsid w:val="00B61E12"/>
    <w:rsid w:val="00B61FAA"/>
    <w:rsid w:val="00B76D41"/>
    <w:rsid w:val="00B81775"/>
    <w:rsid w:val="00B8410E"/>
    <w:rsid w:val="00B942DC"/>
    <w:rsid w:val="00B9516E"/>
    <w:rsid w:val="00BA3F34"/>
    <w:rsid w:val="00BB28D0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190A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0A15"/>
    <w:rsid w:val="00C91F7C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2CDD"/>
    <w:rsid w:val="00DC512D"/>
    <w:rsid w:val="00DF0E3C"/>
    <w:rsid w:val="00E015CB"/>
    <w:rsid w:val="00E0456A"/>
    <w:rsid w:val="00E1777A"/>
    <w:rsid w:val="00E36BCF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1F79"/>
    <w:rsid w:val="00EE0454"/>
    <w:rsid w:val="00EE1BEF"/>
    <w:rsid w:val="00EE79C7"/>
    <w:rsid w:val="00EF5D7C"/>
    <w:rsid w:val="00F12BF0"/>
    <w:rsid w:val="00F30F1C"/>
    <w:rsid w:val="00F40BC5"/>
    <w:rsid w:val="00F81780"/>
    <w:rsid w:val="00F81E00"/>
    <w:rsid w:val="00F92626"/>
    <w:rsid w:val="00F9423B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Edds</cp:lastModifiedBy>
  <cp:revision>38</cp:revision>
  <cp:lastPrinted>2013-05-06T03:16:00Z</cp:lastPrinted>
  <dcterms:created xsi:type="dcterms:W3CDTF">2013-01-30T07:42:00Z</dcterms:created>
  <dcterms:modified xsi:type="dcterms:W3CDTF">2015-05-26T01:40:00Z</dcterms:modified>
</cp:coreProperties>
</file>